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8748"/>
      </w:tblGrid>
      <w:tr w:rsidR="00717F9E" w:rsidTr="006A4AA1">
        <w:tc>
          <w:tcPr>
            <w:tcW w:w="2268" w:type="dxa"/>
          </w:tcPr>
          <w:p w:rsidR="00717F9E" w:rsidRDefault="008C7D4F">
            <w:bookmarkStart w:id="0" w:name="_GoBack"/>
            <w:bookmarkEnd w:id="0"/>
            <w:r>
              <w:t>Cue</w:t>
            </w:r>
          </w:p>
        </w:tc>
        <w:tc>
          <w:tcPr>
            <w:tcW w:w="8748" w:type="dxa"/>
          </w:tcPr>
          <w:p w:rsidR="00717F9E" w:rsidRDefault="008C7D4F">
            <w:r>
              <w:t>Inference/Understanding</w:t>
            </w:r>
          </w:p>
        </w:tc>
      </w:tr>
      <w:tr w:rsidR="00717F9E" w:rsidTr="006A4AA1">
        <w:tc>
          <w:tcPr>
            <w:tcW w:w="2268" w:type="dxa"/>
          </w:tcPr>
          <w:p w:rsidR="00717F9E" w:rsidRDefault="008C7D4F">
            <w:r>
              <w:t>Act II</w:t>
            </w:r>
          </w:p>
          <w:p w:rsidR="00717F9E" w:rsidRDefault="008C7D4F">
            <w:r>
              <w:t xml:space="preserve">Pg. 191-194—Proctor comes home for dinner and is talking to his wife.   </w:t>
            </w:r>
          </w:p>
          <w:p w:rsidR="00717F9E" w:rsidRDefault="00717F9E"/>
          <w:p w:rsidR="008C7D4F" w:rsidRDefault="008C7D4F"/>
          <w:p w:rsidR="00717F9E" w:rsidRDefault="008C7D4F">
            <w:r>
              <w:t xml:space="preserve">Pg. 194—“and still an everlasting funeral marches around your heart.”  </w:t>
            </w:r>
          </w:p>
          <w:p w:rsidR="00717F9E" w:rsidRDefault="00717F9E"/>
          <w:p w:rsidR="00717F9E" w:rsidRDefault="008C7D4F">
            <w:r>
              <w:t>Pg. 195—“and of all ten (commandments) she could not say a single one.”</w:t>
            </w:r>
          </w:p>
          <w:p w:rsidR="00717F9E" w:rsidRDefault="00717F9E"/>
          <w:p w:rsidR="00717F9E" w:rsidRDefault="008C7D4F">
            <w:r>
              <w:t xml:space="preserve">Pg. 196--”Oh the noose, the noose is up!”  </w:t>
            </w:r>
          </w:p>
          <w:p w:rsidR="008C7D4F" w:rsidRDefault="008C7D4F"/>
          <w:p w:rsidR="00717F9E" w:rsidRDefault="008C7D4F">
            <w:r>
              <w:t>Pg. 196--”I--</w:t>
            </w:r>
            <w:proofErr w:type="spellStart"/>
            <w:r>
              <w:t>I</w:t>
            </w:r>
            <w:proofErr w:type="spellEnd"/>
            <w:r>
              <w:t xml:space="preserve"> would have you speak civilly to me, from this out.”   </w:t>
            </w:r>
          </w:p>
          <w:p w:rsidR="00717F9E" w:rsidRDefault="00717F9E"/>
          <w:p w:rsidR="006A4AA1" w:rsidRDefault="006A4AA1"/>
          <w:p w:rsidR="00717F9E" w:rsidRDefault="008C7D4F">
            <w:r>
              <w:t xml:space="preserve">Pg. 197—“Were I stone I would have cracked for shame this seven month!”  </w:t>
            </w:r>
          </w:p>
          <w:p w:rsidR="00717F9E" w:rsidRDefault="00717F9E"/>
          <w:p w:rsidR="006A4AA1" w:rsidRDefault="008C7D4F">
            <w:r>
              <w:t xml:space="preserve">Pg. 198—“Mr. Proctor, your house is not a church; your theology must tell you that.”  </w:t>
            </w:r>
          </w:p>
          <w:p w:rsidR="006A4AA1" w:rsidRDefault="006A4AA1"/>
          <w:p w:rsidR="006A4AA1" w:rsidRDefault="008C7D4F">
            <w:r>
              <w:t>Pg. 199—“You see sir, between the two of us, we know them all.”</w:t>
            </w:r>
          </w:p>
          <w:p w:rsidR="006A4AA1" w:rsidRDefault="006A4AA1"/>
          <w:p w:rsidR="00717F9E" w:rsidRDefault="006A4AA1">
            <w:r>
              <w:t>Pg. 201—“(</w:t>
            </w:r>
            <w:r w:rsidRPr="006A4AA1">
              <w:rPr>
                <w:i/>
              </w:rPr>
              <w:t>Enter</w:t>
            </w:r>
            <w:r>
              <w:t xml:space="preserve"> Ezekiel Cheever.  </w:t>
            </w:r>
            <w:r w:rsidRPr="006A4AA1">
              <w:rPr>
                <w:i/>
              </w:rPr>
              <w:t>A shocked silence.</w:t>
            </w:r>
            <w:r>
              <w:t>)</w:t>
            </w:r>
            <w:r w:rsidR="008C7D4F">
              <w:t xml:space="preserve">  </w:t>
            </w:r>
          </w:p>
          <w:p w:rsidR="006A4AA1" w:rsidRDefault="006A4AA1"/>
          <w:p w:rsidR="006A4AA1" w:rsidRDefault="006A4AA1"/>
          <w:p w:rsidR="006A4AA1" w:rsidRDefault="006A4AA1">
            <w:r>
              <w:t>Pg. 202—Cheever (</w:t>
            </w:r>
            <w:r w:rsidRPr="006A4AA1">
              <w:rPr>
                <w:i/>
              </w:rPr>
              <w:t>embarrassed, glancing toward the mantel where sits</w:t>
            </w:r>
            <w:r>
              <w:t xml:space="preserve"> Mary Warren’s </w:t>
            </w:r>
            <w:r w:rsidRPr="006A4AA1">
              <w:rPr>
                <w:i/>
              </w:rPr>
              <w:t>poppet</w:t>
            </w:r>
            <w:r>
              <w:t xml:space="preserve">). “I spy a poppet, Goody </w:t>
            </w:r>
            <w:r>
              <w:lastRenderedPageBreak/>
              <w:t>Proctor.”</w:t>
            </w:r>
          </w:p>
          <w:p w:rsidR="006A4AA1" w:rsidRDefault="006A4AA1"/>
          <w:p w:rsidR="006A4AA1" w:rsidRDefault="006A4AA1"/>
          <w:p w:rsidR="008C7D4F" w:rsidRDefault="008C7D4F"/>
          <w:p w:rsidR="008C7D4F" w:rsidRDefault="008C7D4F"/>
          <w:p w:rsidR="008C7D4F" w:rsidRDefault="008C7D4F"/>
          <w:p w:rsidR="008C7D4F" w:rsidRDefault="008C7D4F">
            <w:r>
              <w:t xml:space="preserve">Pg. 203—“The girl is murder!  She must be ripped out of the world!”  </w:t>
            </w:r>
          </w:p>
          <w:p w:rsidR="006A4AA1" w:rsidRDefault="006A4AA1"/>
          <w:p w:rsidR="008C7D4F" w:rsidRDefault="008C7D4F"/>
          <w:p w:rsidR="008C7D4F" w:rsidRDefault="008C7D4F">
            <w:r>
              <w:t xml:space="preserve">Pg. 204-205—Stage directions.  </w:t>
            </w:r>
          </w:p>
          <w:p w:rsidR="008C7D4F" w:rsidRDefault="008C7D4F"/>
          <w:p w:rsidR="008C7D4F" w:rsidRDefault="008C7D4F"/>
          <w:p w:rsidR="008C7D4F" w:rsidRDefault="008C7D4F"/>
          <w:p w:rsidR="008C7D4F" w:rsidRDefault="008C7D4F"/>
        </w:tc>
        <w:tc>
          <w:tcPr>
            <w:tcW w:w="8748" w:type="dxa"/>
          </w:tcPr>
          <w:p w:rsidR="00717F9E" w:rsidRDefault="00717F9E"/>
          <w:p w:rsidR="008C7D4F" w:rsidRDefault="008C7D4F">
            <w:r>
              <w:t xml:space="preserve">What is the tone/mood? </w:t>
            </w:r>
          </w:p>
          <w:p w:rsidR="00717F9E" w:rsidRDefault="008C7D4F">
            <w:r>
              <w:t xml:space="preserve"> ___________________________</w:t>
            </w:r>
            <w:r w:rsidR="006A4AA1">
              <w:t>___________________________</w:t>
            </w:r>
            <w:r>
              <w:t>______________________</w:t>
            </w:r>
          </w:p>
          <w:p w:rsidR="008C7D4F" w:rsidRDefault="008C7D4F">
            <w:r>
              <w:t>Based on their movements in the stage directions, what is the status of their relationship?</w:t>
            </w:r>
          </w:p>
          <w:p w:rsidR="00717F9E" w:rsidRDefault="008C7D4F">
            <w:r>
              <w:t>______________________</w:t>
            </w:r>
            <w:r w:rsidR="006A4AA1">
              <w:t>__________________________________________</w:t>
            </w:r>
            <w:r>
              <w:t>____________</w:t>
            </w:r>
          </w:p>
          <w:p w:rsidR="00717F9E" w:rsidRDefault="008C7D4F">
            <w:r>
              <w:t>________________________________________________</w:t>
            </w:r>
            <w:r w:rsidR="006A4AA1">
              <w:t>___________________________</w:t>
            </w:r>
            <w:r>
              <w:t>_</w:t>
            </w:r>
          </w:p>
          <w:p w:rsidR="006A4AA1" w:rsidRDefault="006A4AA1"/>
          <w:p w:rsidR="008C7D4F" w:rsidRDefault="008C7D4F">
            <w:r>
              <w:t>What doe</w:t>
            </w:r>
            <w:r w:rsidR="006A4AA1">
              <w:t>s Proctor mean by this comment?</w:t>
            </w:r>
          </w:p>
          <w:p w:rsidR="00717F9E" w:rsidRDefault="008C7D4F">
            <w:r>
              <w:t>_______________________________________________</w:t>
            </w:r>
            <w:r w:rsidR="006A4AA1">
              <w:t>___________________________</w:t>
            </w:r>
            <w:r>
              <w:t>________________________________________________</w:t>
            </w:r>
            <w:r w:rsidR="006A4AA1">
              <w:t>________________________</w:t>
            </w:r>
            <w:r>
              <w:t>________</w:t>
            </w:r>
          </w:p>
          <w:p w:rsidR="006A4AA1" w:rsidRDefault="006A4AA1"/>
          <w:p w:rsidR="006A4AA1" w:rsidRDefault="006A4AA1"/>
          <w:p w:rsidR="008C7D4F" w:rsidRDefault="008C7D4F">
            <w:r>
              <w:t xml:space="preserve">Based on what we know about Puritan life, why is   Mary’s “evidence” </w:t>
            </w:r>
            <w:r w:rsidR="006A4AA1">
              <w:t>against Sarah Good so shocking?</w:t>
            </w:r>
          </w:p>
          <w:p w:rsidR="00717F9E" w:rsidRDefault="008C7D4F">
            <w:r>
              <w:t>________________________________________________________________________________________________</w:t>
            </w:r>
            <w:r w:rsidR="006A4AA1">
              <w:t>__________________________________________________</w:t>
            </w:r>
            <w:r>
              <w:t>________</w:t>
            </w:r>
          </w:p>
          <w:p w:rsidR="00717F9E" w:rsidRDefault="00717F9E"/>
          <w:p w:rsidR="008C7D4F" w:rsidRDefault="008C7D4F">
            <w:r>
              <w:t>What does E</w:t>
            </w:r>
            <w:r w:rsidR="006A4AA1">
              <w:t>lizabeth mean by this comment?</w:t>
            </w:r>
          </w:p>
          <w:p w:rsidR="00717F9E" w:rsidRDefault="008C7D4F">
            <w:r>
              <w:t>________________________________________________________________________________________________</w:t>
            </w:r>
            <w:r w:rsidR="006A4AA1">
              <w:t>__________________________________________________</w:t>
            </w:r>
            <w:r>
              <w:t>________</w:t>
            </w:r>
          </w:p>
          <w:p w:rsidR="00717F9E" w:rsidRDefault="00717F9E"/>
          <w:p w:rsidR="00717F9E" w:rsidRDefault="008C7D4F">
            <w:r>
              <w:t xml:space="preserve">How has Mary changed from Act I to Act II in her relationship to the Proctors?  Why? </w:t>
            </w:r>
          </w:p>
          <w:p w:rsidR="00717F9E" w:rsidRDefault="008C7D4F">
            <w:r>
              <w:t>________________________________________________________________________________________________________________________________________________________________________________________________</w:t>
            </w:r>
            <w:r w:rsidR="006A4AA1">
              <w:t>_______________________________________</w:t>
            </w:r>
          </w:p>
          <w:p w:rsidR="006A4AA1" w:rsidRDefault="006A4AA1"/>
          <w:p w:rsidR="00717F9E" w:rsidRDefault="008C7D4F">
            <w:r>
              <w:t xml:space="preserve">What is John trying to tell Elizabeth about his past relationship with Abigail?  </w:t>
            </w:r>
          </w:p>
          <w:p w:rsidR="00717F9E" w:rsidRDefault="008C7D4F">
            <w:r>
              <w:t>________________________________________________________________________________________________________________________________________________</w:t>
            </w:r>
            <w:r w:rsidR="006A4AA1">
              <w:t>__________</w:t>
            </w:r>
          </w:p>
          <w:p w:rsidR="006A4AA1" w:rsidRDefault="006A4AA1"/>
          <w:p w:rsidR="006A4AA1" w:rsidRDefault="006A4AA1"/>
          <w:p w:rsidR="00717F9E" w:rsidRDefault="008C7D4F">
            <w:r>
              <w:t xml:space="preserve">Why is Hale so insistent that Proctor attend church?  </w:t>
            </w:r>
          </w:p>
          <w:p w:rsidR="008C7D4F" w:rsidRDefault="008C7D4F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AA1" w:rsidRDefault="006A4AA1"/>
          <w:p w:rsidR="00717F9E" w:rsidRDefault="008C7D4F">
            <w:r>
              <w:t xml:space="preserve">Which commandment does John forget?  How is this important to the plot?  </w:t>
            </w:r>
          </w:p>
          <w:p w:rsidR="00717F9E" w:rsidRDefault="008C7D4F">
            <w:r>
              <w:t>________________________________________________________________________________________________________________________________________________</w:t>
            </w:r>
            <w:r w:rsidR="006A4AA1">
              <w:t>__________</w:t>
            </w:r>
          </w:p>
          <w:p w:rsidR="00717F9E" w:rsidRDefault="00717F9E"/>
          <w:p w:rsidR="006A4AA1" w:rsidRDefault="006A4AA1">
            <w:r>
              <w:t xml:space="preserve">Predict what will happen after Cheever’s arrival at the house.  Why is this so shocking?  </w:t>
            </w:r>
          </w:p>
          <w:p w:rsidR="006A4AA1" w:rsidRDefault="006A4AA1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AA1" w:rsidRDefault="006A4AA1"/>
          <w:p w:rsidR="006A4AA1" w:rsidRDefault="006A4AA1" w:rsidP="006A4AA1">
            <w:r>
              <w:t xml:space="preserve">Predict the significance of the poppet to the accusation of witchcraft on Elizabeth Proctor.  </w:t>
            </w:r>
          </w:p>
          <w:p w:rsidR="006A4AA1" w:rsidRDefault="006A4AA1" w:rsidP="006A4AA1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AA1" w:rsidRDefault="006A4AA1" w:rsidP="006A4AA1"/>
          <w:p w:rsidR="008C7D4F" w:rsidRDefault="008C7D4F" w:rsidP="006A4AA1"/>
          <w:p w:rsidR="008C7D4F" w:rsidRDefault="006A4AA1" w:rsidP="006A4AA1">
            <w:r>
              <w:t xml:space="preserve">Summarize what Mary says about the doll.  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7D4F" w:rsidRDefault="008C7D4F" w:rsidP="008C7D4F"/>
          <w:p w:rsidR="008C7D4F" w:rsidRDefault="008C7D4F" w:rsidP="008C7D4F"/>
          <w:p w:rsidR="008C7D4F" w:rsidRDefault="008C7D4F" w:rsidP="008C7D4F"/>
          <w:p w:rsidR="006A4AA1" w:rsidRDefault="008C7D4F" w:rsidP="008C7D4F">
            <w:r>
              <w:t xml:space="preserve">What does Elizabeth mean when she says this?  To whom is she referring?  </w:t>
            </w:r>
          </w:p>
          <w:p w:rsidR="008C7D4F" w:rsidRDefault="008C7D4F" w:rsidP="008C7D4F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7D4F" w:rsidRDefault="008C7D4F" w:rsidP="008C7D4F"/>
          <w:p w:rsidR="008C7D4F" w:rsidRDefault="008C7D4F" w:rsidP="008C7D4F"/>
          <w:p w:rsidR="008C7D4F" w:rsidRDefault="008C7D4F" w:rsidP="008C7D4F">
            <w:r>
              <w:t xml:space="preserve">What do the stage directions show about the tension in the scene as Elizabeth is arrested?  </w:t>
            </w:r>
          </w:p>
          <w:p w:rsidR="008C7D4F" w:rsidRDefault="008C7D4F" w:rsidP="008C7D4F">
            <w:r>
              <w:t xml:space="preserve">Consider the relationship between John and Elizabeth, the affair, Mary’s newfound confidence, Hale’s concerns, and Giles’ attitude toward the whole situation.  </w:t>
            </w:r>
          </w:p>
          <w:p w:rsidR="008C7D4F" w:rsidRPr="008C7D4F" w:rsidRDefault="008C7D4F" w:rsidP="008C7D4F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17F9E" w:rsidRDefault="00717F9E"/>
    <w:sectPr w:rsidR="00717F9E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E"/>
    <w:rsid w:val="000E7F2F"/>
    <w:rsid w:val="0033765A"/>
    <w:rsid w:val="006A4AA1"/>
    <w:rsid w:val="00717F9E"/>
    <w:rsid w:val="008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6A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6A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2016-10-06T16:33:00Z</dcterms:created>
  <dcterms:modified xsi:type="dcterms:W3CDTF">2016-10-06T16:33:00Z</dcterms:modified>
</cp:coreProperties>
</file>